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BA3" w:rsidRPr="00477BA3" w:rsidRDefault="0056755D" w:rsidP="0056755D">
      <w:pPr>
        <w:tabs>
          <w:tab w:val="left" w:pos="255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РЕШЕНИЕ 8 КЛАСС ФИЗИКА</w:t>
      </w:r>
    </w:p>
    <w:p w:rsidR="002E7112" w:rsidRPr="00B972B2" w:rsidRDefault="00B972B2" w:rsidP="00B972B2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72B2">
        <w:rPr>
          <w:rFonts w:ascii="Times New Roman" w:hAnsi="Times New Roman" w:cs="Times New Roman"/>
          <w:sz w:val="24"/>
          <w:szCs w:val="24"/>
        </w:rPr>
        <w:t>Автомобиль прошел первую треть пути со скоростью v</w:t>
      </w:r>
      <w:r w:rsidRPr="00B972B2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972B2">
        <w:rPr>
          <w:rFonts w:ascii="Times New Roman" w:hAnsi="Times New Roman" w:cs="Times New Roman"/>
          <w:sz w:val="24"/>
          <w:szCs w:val="24"/>
        </w:rPr>
        <w:t>, а оставшуюся часть пути – со скоростью v</w:t>
      </w:r>
      <w:r w:rsidRPr="00B972B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=50 </w:t>
      </w:r>
      <w:r w:rsidRPr="00B972B2">
        <w:rPr>
          <w:rFonts w:ascii="Times New Roman" w:hAnsi="Times New Roman" w:cs="Times New Roman"/>
          <w:sz w:val="24"/>
          <w:szCs w:val="24"/>
        </w:rPr>
        <w:t xml:space="preserve">км/ч. Определить скорость на первом участке пути, если средняя скорость на всем пути </w:t>
      </w:r>
      <w:proofErr w:type="gramStart"/>
      <w:r w:rsidRPr="00B972B2">
        <w:rPr>
          <w:rFonts w:ascii="Times New Roman" w:hAnsi="Times New Roman" w:cs="Times New Roman"/>
          <w:sz w:val="24"/>
          <w:szCs w:val="24"/>
        </w:rPr>
        <w:t>v</w:t>
      </w:r>
      <w:proofErr w:type="gramEnd"/>
      <w:r w:rsidRPr="00B972B2">
        <w:rPr>
          <w:rFonts w:ascii="Times New Roman" w:hAnsi="Times New Roman" w:cs="Times New Roman"/>
          <w:sz w:val="24"/>
          <w:szCs w:val="24"/>
          <w:vertAlign w:val="subscript"/>
        </w:rPr>
        <w:t>ср</w:t>
      </w:r>
      <w:r>
        <w:rPr>
          <w:rFonts w:ascii="Times New Roman" w:hAnsi="Times New Roman" w:cs="Times New Roman"/>
          <w:sz w:val="24"/>
          <w:szCs w:val="24"/>
        </w:rPr>
        <w:t xml:space="preserve">=37,5 </w:t>
      </w:r>
      <w:r w:rsidRPr="00B972B2">
        <w:rPr>
          <w:rFonts w:ascii="Times New Roman" w:hAnsi="Times New Roman" w:cs="Times New Roman"/>
          <w:sz w:val="24"/>
          <w:szCs w:val="24"/>
        </w:rPr>
        <w:t>км/ч.</w:t>
      </w:r>
    </w:p>
    <w:p w:rsidR="00477BA3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6565D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>
        <w:rPr>
          <w:rFonts w:ascii="Times New Roman" w:hAnsi="Times New Roman" w:cs="Times New Roman"/>
          <w:sz w:val="24"/>
          <w:szCs w:val="24"/>
        </w:rPr>
        <w:t xml:space="preserve"> Обозначим целый путь </w:t>
      </w:r>
      <w:r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D656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Тогда время прохождения первой части пути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den>
        </m:f>
      </m:oMath>
      <w:r w:rsidRPr="00D6565D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время прохождения второй части пути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</m:oMath>
      <w:r w:rsidRPr="00D6565D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Выражение для средней скорости на расстоянии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D6565D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ср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S</m:t>
            </m:r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</m:oMath>
      <w:r w:rsidRPr="00D6565D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Подставим выражения для времен и получим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ср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25км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ч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6565D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ср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25км</m:t>
            </m: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ч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D6565D" w:rsidRP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  <w:r w:rsidRPr="00D6565D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КРИТЕРИИ:</w:t>
      </w:r>
    </w:p>
    <w:p w:rsid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Записана формула средней скорости – 3 балла.</w:t>
      </w:r>
    </w:p>
    <w:p w:rsid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Записано время прохождения первой части пути – 3 балла.</w:t>
      </w:r>
    </w:p>
    <w:p w:rsid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Записано время прохождения второй части пути – 3 балла.</w:t>
      </w:r>
    </w:p>
    <w:p w:rsid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Получен верный ответ – 1 балл.</w:t>
      </w:r>
    </w:p>
    <w:p w:rsidR="00D6565D" w:rsidRPr="00D6565D" w:rsidRDefault="00D6565D" w:rsidP="00C84E74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972B2" w:rsidRPr="00B972B2" w:rsidRDefault="00B972B2" w:rsidP="00B972B2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72B2">
        <w:rPr>
          <w:rFonts w:ascii="Times New Roman" w:hAnsi="Times New Roman" w:cs="Times New Roman"/>
          <w:sz w:val="24"/>
          <w:szCs w:val="24"/>
        </w:rPr>
        <w:t>В системе, показанной на рисунке, груз P уравновешивает груз Q. Сохранится ли равновесие, если конец нити перенести с крючка A на крючок B?</w:t>
      </w:r>
    </w:p>
    <w:p w:rsidR="00B972B2" w:rsidRPr="00B972B2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269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pict>
          <v:group id="_x0000_s1041" editas="canvas" style="width:168.5pt;height:170.2pt;mso-position-horizontal-relative:char;mso-position-vertical-relative:line" coordorigin="2274,3831" coordsize="3597,363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2" type="#_x0000_t75" style="position:absolute;left:2274;top:3831;width:3597;height:3635" o:preferrelative="f">
              <v:fill o:detectmouseclick="t"/>
              <v:path o:extrusionok="t" o:connecttype="none"/>
              <o:lock v:ext="edit" text="t"/>
            </v:shape>
            <v:group id="_x0000_s1043" style="position:absolute;left:2418;top:4010;width:3312;height:3312" coordorigin="2418,4010" coordsize="3312,3312">
              <v:line id="_x0000_s1044" style="position:absolute" from="2706,4298" to="5298,4298"/>
              <v:rect id="_x0000_s1045" style="position:absolute;left:2706;top:4010;width:2592;height:288" fillcolor="black" stroked="f">
                <v:fill r:id="rId6" o:title="Светлый диагональный 2" type="pattern"/>
              </v:rect>
              <v:oval id="_x0000_s1046" style="position:absolute;left:2994;top:4586;width:576;height:576"/>
              <v:oval id="_x0000_s1047" style="position:absolute;left:3570;top:5594;width:576;height:576"/>
              <v:line id="_x0000_s1048" style="position:absolute" from="3282,4298" to="3282,4874">
                <v:stroke endarrow="oval"/>
              </v:line>
              <v:line id="_x0000_s1049" style="position:absolute" from="2994,4874" to="2994,5882"/>
              <v:rect id="_x0000_s1050" style="position:absolute;left:2850;top:5882;width:288;height:288"/>
              <v:line id="_x0000_s1051" style="position:absolute" from="3570,4874" to="3570,5882"/>
              <v:shape id="_x0000_s1052" style="position:absolute;left:4146;top:4298;width:144;height:288" coordsize="240,630" path="m210,v15,225,30,450,,540c180,630,60,570,30,540,,510,15,435,30,360e" filled="f">
                <v:path arrowok="t"/>
              </v:shape>
              <v:shape id="_x0000_s1053" style="position:absolute;left:5010;top:4298;width:144;height:288;mso-position-horizontal:absolute;mso-position-vertical:absolute" coordsize="240,630" path="m210,v15,225,30,450,,540c180,630,60,570,30,540,,510,15,435,30,360e" filled="f">
                <v:path arrowok="t"/>
              </v:shape>
              <v:line id="_x0000_s1054" style="position:absolute" from="4146,4442" to="4147,5882">
                <v:stroke startarrow="oval" startarrowwidth="narrow" startarrowlength="short"/>
              </v:line>
              <v:line id="_x0000_s1055" style="position:absolute" from="3858,5882" to="3858,6746">
                <v:stroke startarrow="oval"/>
              </v:line>
              <v:rect id="_x0000_s1056" style="position:absolute;left:3714;top:6746;width:288;height:576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7" type="#_x0000_t202" style="position:absolute;left:2418;top:5882;width:288;height:432" stroked="f">
                <v:textbox style="mso-next-textbox:#_x0000_s1057">
                  <w:txbxContent>
                    <w:p w:rsidR="007D7CD7" w:rsidRDefault="007D7CD7" w:rsidP="00B972B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</w:t>
                      </w:r>
                    </w:p>
                  </w:txbxContent>
                </v:textbox>
              </v:shape>
              <v:shape id="_x0000_s1058" type="#_x0000_t202" style="position:absolute;left:3138;top:6746;width:432;height:432" stroked="f">
                <v:textbox style="mso-next-textbox:#_x0000_s1058">
                  <w:txbxContent>
                    <w:p w:rsidR="007D7CD7" w:rsidRDefault="007D7CD7" w:rsidP="00B972B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Q</w:t>
                      </w:r>
                    </w:p>
                  </w:txbxContent>
                </v:textbox>
              </v:shape>
              <v:shape id="_x0000_s1059" type="#_x0000_t202" style="position:absolute;left:4290;top:4442;width:432;height:432" stroked="f">
                <v:textbox style="mso-next-textbox:#_x0000_s1059">
                  <w:txbxContent>
                    <w:p w:rsidR="007D7CD7" w:rsidRDefault="007D7CD7" w:rsidP="00B972B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</w:p>
                  </w:txbxContent>
                </v:textbox>
              </v:shape>
              <v:shape id="_x0000_s1060" type="#_x0000_t202" style="position:absolute;left:5298;top:4442;width:432;height:432" stroked="f">
                <v:textbox style="mso-next-textbox:#_x0000_s1060">
                  <w:txbxContent>
                    <w:p w:rsidR="007D7CD7" w:rsidRDefault="007D7CD7" w:rsidP="00B972B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C84E74" w:rsidRPr="00AB68CE" w:rsidRDefault="009C5DD1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68CE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</w:p>
    <w:p w:rsidR="009C5DD1" w:rsidRPr="00793143" w:rsidRDefault="009C5DD1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Запишем второй закон Ньютона для первого положения нити (точка А), где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сила натяжения нити.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g=T=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m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g</m:t>
        </m:r>
      </m:oMath>
      <w:r w:rsidR="00793143" w:rsidRPr="00793143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93143" w:rsidRPr="00677F07" w:rsidRDefault="00793143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Запишем второй закон Ньютона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дял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второго положения нити (точка В), где </w:t>
      </w:r>
      <w:r w:rsidR="00677F07">
        <w:rPr>
          <w:rFonts w:ascii="Times New Roman" w:eastAsiaTheme="minorEastAsia" w:hAnsi="Times New Roman" w:cs="Times New Roman"/>
          <w:sz w:val="24"/>
          <w:szCs w:val="24"/>
        </w:rPr>
        <w:t xml:space="preserve">α – угол между вертикалью и нитью. Но, учитывая первое соотношение, получаем: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2Tcosα&lt;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Q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g</m:t>
        </m:r>
      </m:oMath>
      <w:r w:rsidR="00677F07" w:rsidRPr="00677F07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677F07">
        <w:rPr>
          <w:rFonts w:ascii="Times New Roman" w:eastAsiaTheme="minorEastAsia" w:hAnsi="Times New Roman" w:cs="Times New Roman"/>
          <w:sz w:val="24"/>
          <w:szCs w:val="24"/>
        </w:rPr>
        <w:t>Следовательно, гру</w:t>
      </w:r>
      <w:r w:rsidR="00AB68CE">
        <w:rPr>
          <w:rFonts w:ascii="Times New Roman" w:eastAsiaTheme="minorEastAsia" w:hAnsi="Times New Roman" w:cs="Times New Roman"/>
          <w:sz w:val="24"/>
          <w:szCs w:val="24"/>
        </w:rPr>
        <w:t>з</w:t>
      </w:r>
      <w:r w:rsidR="00677F07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77F07">
        <w:rPr>
          <w:rFonts w:ascii="Times New Roman" w:eastAsiaTheme="minorEastAsia" w:hAnsi="Times New Roman" w:cs="Times New Roman"/>
          <w:sz w:val="24"/>
          <w:szCs w:val="24"/>
          <w:lang w:val="en-US"/>
        </w:rPr>
        <w:t>Q</w:t>
      </w:r>
      <w:r w:rsidR="00677F07" w:rsidRPr="00AB68C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77F07">
        <w:rPr>
          <w:rFonts w:ascii="Times New Roman" w:eastAsiaTheme="minorEastAsia" w:hAnsi="Times New Roman" w:cs="Times New Roman"/>
          <w:sz w:val="24"/>
          <w:szCs w:val="24"/>
        </w:rPr>
        <w:t>начнет двигаться вниз, и равновесие нарушится.</w:t>
      </w:r>
    </w:p>
    <w:p w:rsidR="009C5DD1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B68CE">
        <w:rPr>
          <w:rFonts w:ascii="Times New Roman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Нет, равновесие не сохранится.</w:t>
      </w:r>
    </w:p>
    <w:p w:rsidR="00AB68CE" w:rsidRPr="00AB68CE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68CE">
        <w:rPr>
          <w:rFonts w:ascii="Times New Roman" w:hAnsi="Times New Roman" w:cs="Times New Roman"/>
          <w:b/>
          <w:sz w:val="24"/>
          <w:szCs w:val="24"/>
          <w:u w:val="single"/>
        </w:rPr>
        <w:t>КРИТЕРИИ:</w:t>
      </w:r>
    </w:p>
    <w:p w:rsidR="00AB68CE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закон Ньютона для первого положения нити – 4 балла.</w:t>
      </w:r>
    </w:p>
    <w:p w:rsidR="00AB68CE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закон Ньюто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на для второго положения нити – 4 балла</w:t>
      </w:r>
    </w:p>
    <w:p w:rsidR="00AB68CE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 – 2 балла.</w:t>
      </w:r>
    </w:p>
    <w:p w:rsidR="00AB68CE" w:rsidRPr="00C84E74" w:rsidRDefault="00AB68CE" w:rsidP="00B972B2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B972B2" w:rsidRPr="00B972B2" w:rsidRDefault="00B972B2" w:rsidP="00810699">
      <w:pPr>
        <w:pStyle w:val="a3"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972B2">
        <w:rPr>
          <w:rFonts w:ascii="Times New Roman" w:hAnsi="Times New Roman" w:cs="Times New Roman"/>
          <w:sz w:val="24"/>
          <w:szCs w:val="24"/>
        </w:rPr>
        <w:t>Шар, до половины погруженный в воду, лежит на дне сосуда и давит на него с силой, равной трети действующей на него силы тяжести. Найти плотность шара.</w:t>
      </w:r>
    </w:p>
    <w:p w:rsidR="00810699" w:rsidRDefault="007D7CD7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6565D">
        <w:rPr>
          <w:rFonts w:ascii="Times New Roman" w:hAnsi="Times New Roman" w:cs="Times New Roman"/>
          <w:b/>
          <w:sz w:val="24"/>
          <w:szCs w:val="24"/>
          <w:u w:val="single"/>
        </w:rPr>
        <w:t>РЕШЕНИЕ:</w:t>
      </w:r>
      <w:r w:rsidRPr="007D7CD7">
        <w:rPr>
          <w:rFonts w:ascii="Times New Roman" w:hAnsi="Times New Roman" w:cs="Times New Roman"/>
          <w:sz w:val="24"/>
          <w:szCs w:val="24"/>
        </w:rPr>
        <w:t xml:space="preserve"> Запишем </w:t>
      </w:r>
      <w:r>
        <w:rPr>
          <w:rFonts w:ascii="Times New Roman" w:hAnsi="Times New Roman" w:cs="Times New Roman"/>
          <w:sz w:val="24"/>
          <w:szCs w:val="24"/>
        </w:rPr>
        <w:t>второй закон Ньютона для шарика</w:t>
      </w:r>
      <w:r w:rsidRPr="007D7CD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N+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т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Где: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N=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т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π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ρg</m:t>
        </m:r>
      </m:oMath>
      <w:r w:rsidRPr="007D7CD7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π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g</m:t>
        </m:r>
      </m:oMath>
      <w:r w:rsidRPr="007D7CD7">
        <w:rPr>
          <w:rFonts w:ascii="Times New Roman" w:eastAsiaTheme="minorEastAsia" w:hAnsi="Times New Roman" w:cs="Times New Roman"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Подставим полученные выражения во второй закон Ньютона и получим: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ρ=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ρ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D7CD7" w:rsidRPr="007D7CD7" w:rsidRDefault="0056755D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755D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ОТВЕТ: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ρ=750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кг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м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.</m:t>
        </m:r>
      </m:oMath>
    </w:p>
    <w:p w:rsidR="00B972B2" w:rsidRPr="0056755D" w:rsidRDefault="0056755D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6755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КРИТЕРИИ:</w:t>
      </w:r>
    </w:p>
    <w:p w:rsidR="00B972B2" w:rsidRDefault="0056755D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 закон Ньютона – 3 балла.</w:t>
      </w:r>
    </w:p>
    <w:p w:rsidR="0056755D" w:rsidRDefault="0056755D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сила тяжести – 3 балла.</w:t>
      </w:r>
    </w:p>
    <w:p w:rsidR="0056755D" w:rsidRDefault="0056755D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Записана выталкивающая сила – 3 балла.</w:t>
      </w:r>
    </w:p>
    <w:p w:rsidR="0056755D" w:rsidRDefault="0056755D" w:rsidP="00810699">
      <w:pPr>
        <w:pStyle w:val="a3"/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 верный ответ – 1 балл.</w:t>
      </w:r>
    </w:p>
    <w:sectPr w:rsidR="0056755D" w:rsidSect="00497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71550"/>
    <w:multiLevelType w:val="singleLevel"/>
    <w:tmpl w:val="5B181DAC"/>
    <w:lvl w:ilvl="0">
      <w:start w:val="1"/>
      <w:numFmt w:val="decimal"/>
      <w:lvlText w:val="Ф%1."/>
      <w:lvlJc w:val="left"/>
      <w:pPr>
        <w:tabs>
          <w:tab w:val="num" w:pos="890"/>
        </w:tabs>
        <w:ind w:left="360" w:hanging="190"/>
      </w:pPr>
      <w:rPr>
        <w:rFonts w:hint="default"/>
      </w:rPr>
    </w:lvl>
  </w:abstractNum>
  <w:abstractNum w:abstractNumId="1">
    <w:nsid w:val="43804576"/>
    <w:multiLevelType w:val="hybridMultilevel"/>
    <w:tmpl w:val="D43A5E10"/>
    <w:lvl w:ilvl="0" w:tplc="5B181DAC">
      <w:start w:val="1"/>
      <w:numFmt w:val="decimal"/>
      <w:lvlText w:val="Ф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7DA3C1F"/>
    <w:multiLevelType w:val="hybridMultilevel"/>
    <w:tmpl w:val="7EEA58B4"/>
    <w:lvl w:ilvl="0" w:tplc="FC5A9ADE">
      <w:start w:val="1"/>
      <w:numFmt w:val="decimal"/>
      <w:lvlText w:val="M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0507B"/>
    <w:multiLevelType w:val="singleLevel"/>
    <w:tmpl w:val="DECA792C"/>
    <w:lvl w:ilvl="0">
      <w:start w:val="1"/>
      <w:numFmt w:val="decimal"/>
      <w:lvlText w:val="М%1."/>
      <w:lvlJc w:val="left"/>
      <w:pPr>
        <w:tabs>
          <w:tab w:val="num" w:pos="72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7112"/>
    <w:rsid w:val="000034C7"/>
    <w:rsid w:val="00026937"/>
    <w:rsid w:val="000659A0"/>
    <w:rsid w:val="00066732"/>
    <w:rsid w:val="00177A40"/>
    <w:rsid w:val="001E08CF"/>
    <w:rsid w:val="0022629F"/>
    <w:rsid w:val="002E7112"/>
    <w:rsid w:val="00366980"/>
    <w:rsid w:val="003B4014"/>
    <w:rsid w:val="00477BA3"/>
    <w:rsid w:val="00497513"/>
    <w:rsid w:val="0056755D"/>
    <w:rsid w:val="005D43A4"/>
    <w:rsid w:val="005F3ED7"/>
    <w:rsid w:val="00677F07"/>
    <w:rsid w:val="007413E0"/>
    <w:rsid w:val="00793143"/>
    <w:rsid w:val="007D7CD7"/>
    <w:rsid w:val="007E62FF"/>
    <w:rsid w:val="00810699"/>
    <w:rsid w:val="008151F7"/>
    <w:rsid w:val="00864FF4"/>
    <w:rsid w:val="00973715"/>
    <w:rsid w:val="009C5DD1"/>
    <w:rsid w:val="009E5151"/>
    <w:rsid w:val="00A143FD"/>
    <w:rsid w:val="00A3008C"/>
    <w:rsid w:val="00AB68CE"/>
    <w:rsid w:val="00B972B2"/>
    <w:rsid w:val="00BB4933"/>
    <w:rsid w:val="00C542B2"/>
    <w:rsid w:val="00C553D2"/>
    <w:rsid w:val="00C84E74"/>
    <w:rsid w:val="00CC24D8"/>
    <w:rsid w:val="00D6565D"/>
    <w:rsid w:val="00EE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112"/>
    <w:pPr>
      <w:ind w:left="720"/>
      <w:contextualSpacing/>
    </w:pPr>
  </w:style>
  <w:style w:type="paragraph" w:customStyle="1" w:styleId="Problemtext">
    <w:name w:val="Problem text"/>
    <w:rsid w:val="00CC24D8"/>
    <w:pPr>
      <w:autoSpaceDE w:val="0"/>
      <w:autoSpaceDN w:val="0"/>
      <w:spacing w:before="144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rsid w:val="00477B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84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84E74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D6565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MIPT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R510</cp:lastModifiedBy>
  <cp:revision>4</cp:revision>
  <dcterms:created xsi:type="dcterms:W3CDTF">2014-02-13T18:44:00Z</dcterms:created>
  <dcterms:modified xsi:type="dcterms:W3CDTF">2014-02-15T19:26:00Z</dcterms:modified>
</cp:coreProperties>
</file>